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First Last</w:t>
      </w:r>
    </w:p>
    <w:p>
      <w:pPr>
        <w:jc w:val="center"/>
      </w:pPr>
      <w:r>
        <w:t>London  |  07000 000000  |  first.last@university.ac.uk  |  linkedin.com/in/firstlast</w:t>
      </w:r>
    </w:p>
    <w:p>
      <w:pPr>
        <w:keepNext/>
        <w:spacing w:before="160" w:after="40"/>
        <w:pBdr>
          <w:bottom w:val="single" w:sz="6" w:space="1" w:color="1F3A8A"/>
        </w:pBdr>
      </w:pPr>
      <w:r>
        <w:rPr>
          <w:b/>
          <w:color w:val="1F3A8A"/>
          <w:sz w:val="21"/>
        </w:rPr>
        <w:t>EDUCATION</w:t>
      </w:r>
    </w:p>
    <w:p>
      <w:pPr>
        <w:tabs>
          <w:tab w:pos="9865" w:val="right"/>
        </w:tabs>
        <w:spacing w:after="0"/>
      </w:pPr>
      <w:r>
        <w:rPr>
          <w:b/>
        </w:rPr>
        <w:t>University of X, BSc Economics</w:t>
      </w:r>
      <w:r>
        <w:tab/>
        <w:t>Sept 2025 to June 2028</w:t>
      </w:r>
    </w:p>
    <w:p>
      <w:pPr>
        <w:pStyle w:val="ListBullet"/>
        <w:spacing w:after="0"/>
      </w:pPr>
      <w:r>
        <w:t>Predicted 2:1 (first-year average 68%). Modules: Microeconomics, Statistics, Financial Markets.</w:t>
      </w:r>
    </w:p>
    <w:p>
      <w:pPr>
        <w:pStyle w:val="ListBullet"/>
        <w:spacing w:after="0"/>
      </w:pPr>
      <w:r>
        <w:t>Position of responsibility, prize or scholarship, if any, in one line.</w:t>
      </w:r>
    </w:p>
    <w:p>
      <w:pPr>
        <w:tabs>
          <w:tab w:pos="9865" w:val="right"/>
        </w:tabs>
        <w:spacing w:after="0"/>
      </w:pPr>
      <w:r>
        <w:rPr>
          <w:b/>
        </w:rPr>
        <w:t>Sixth form or college name</w:t>
      </w:r>
      <w:r>
        <w:tab/>
        <w:t>2023 to 2025</w:t>
      </w:r>
    </w:p>
    <w:p>
      <w:pPr>
        <w:pStyle w:val="ListBullet"/>
        <w:spacing w:after="0"/>
      </w:pPr>
      <w:r>
        <w:t>A Levels: Maths (A*), Economics (A), Physics (A). GCSEs: 10 at grades 9 to 7 including Maths and English.</w:t>
      </w:r>
    </w:p>
    <w:p>
      <w:pPr>
        <w:keepNext/>
        <w:spacing w:before="160" w:after="40"/>
        <w:pBdr>
          <w:bottom w:val="single" w:sz="6" w:space="1" w:color="1F3A8A"/>
        </w:pBdr>
      </w:pPr>
      <w:r>
        <w:rPr>
          <w:b/>
          <w:color w:val="1F3A8A"/>
          <w:sz w:val="21"/>
        </w:rPr>
        <w:t>EXPERIENCE</w:t>
      </w:r>
    </w:p>
    <w:p>
      <w:pPr>
        <w:tabs>
          <w:tab w:pos="9865" w:val="right"/>
        </w:tabs>
        <w:spacing w:after="0"/>
      </w:pPr>
      <w:r>
        <w:rPr>
          <w:b/>
        </w:rPr>
        <w:t>Employer, Role</w:t>
      </w:r>
      <w:r>
        <w:tab/>
        <w:t>June to Aug 2026</w:t>
      </w:r>
    </w:p>
    <w:p>
      <w:pPr>
        <w:pStyle w:val="ListBullet"/>
        <w:spacing w:after="0"/>
      </w:pPr>
      <w:r>
        <w:t>Start with a verb and end with the result: built a pricing model in Excel that cut quote time from two days to one.</w:t>
      </w:r>
    </w:p>
    <w:p>
      <w:pPr>
        <w:pStyle w:val="ListBullet"/>
        <w:spacing w:after="0"/>
      </w:pPr>
      <w:r>
        <w:t>Numbers wherever you can: grew the society's Instagram from 400 to 1,200 followers in one term.</w:t>
      </w:r>
    </w:p>
    <w:p>
      <w:pPr>
        <w:tabs>
          <w:tab w:pos="9865" w:val="right"/>
        </w:tabs>
        <w:spacing w:after="0"/>
      </w:pPr>
      <w:r>
        <w:rPr>
          <w:b/>
        </w:rPr>
        <w:t>Employer, Role (part-time jobs count)</w:t>
      </w:r>
      <w:r>
        <w:tab/>
        <w:t>Sept 2025 to May 2026</w:t>
      </w:r>
    </w:p>
    <w:p>
      <w:pPr>
        <w:pStyle w:val="ListBullet"/>
        <w:spacing w:after="0"/>
      </w:pPr>
      <w:r>
        <w:t>Handled 60 customer transactions a shift and trained two new starters on the till system.</w:t>
      </w:r>
    </w:p>
    <w:p>
      <w:pPr>
        <w:keepNext/>
        <w:spacing w:before="160" w:after="40"/>
        <w:pBdr>
          <w:bottom w:val="single" w:sz="6" w:space="1" w:color="1F3A8A"/>
        </w:pBdr>
      </w:pPr>
      <w:r>
        <w:rPr>
          <w:b/>
          <w:color w:val="1F3A8A"/>
          <w:sz w:val="21"/>
        </w:rPr>
        <w:t>POSITIONS OF RESPONSIBILITY</w:t>
      </w:r>
    </w:p>
    <w:p>
      <w:pPr>
        <w:tabs>
          <w:tab w:pos="9865" w:val="right"/>
        </w:tabs>
        <w:spacing w:after="0"/>
      </w:pPr>
      <w:r>
        <w:rPr>
          <w:b/>
        </w:rPr>
        <w:t>Society or club, Committee role</w:t>
      </w:r>
      <w:r>
        <w:tab/>
        <w:t>2025 to 2026</w:t>
      </w:r>
    </w:p>
    <w:p>
      <w:pPr>
        <w:pStyle w:val="ListBullet"/>
        <w:spacing w:after="0"/>
      </w:pPr>
      <w:r>
        <w:t>Ran a 12-week event series for 150 members; secured £800 of sponsorship from two local firms.</w:t>
      </w:r>
    </w:p>
    <w:p>
      <w:pPr>
        <w:keepNext/>
        <w:spacing w:before="160" w:after="40"/>
        <w:pBdr>
          <w:bottom w:val="single" w:sz="6" w:space="1" w:color="1F3A8A"/>
        </w:pBdr>
      </w:pPr>
      <w:r>
        <w:rPr>
          <w:b/>
          <w:color w:val="1F3A8A"/>
          <w:sz w:val="21"/>
        </w:rPr>
        <w:t>SKILLS AND INTERESTS</w:t>
      </w:r>
    </w:p>
    <w:p>
      <w:pPr>
        <w:tabs>
          <w:tab w:pos="9865" w:val="right"/>
        </w:tabs>
        <w:spacing w:after="0"/>
      </w:pPr>
      <w:r>
        <w:rPr>
          <w:b/>
        </w:rPr>
        <w:t>Languages:</w:t>
      </w:r>
      <w:r>
        <w:t xml:space="preserve"> English (native), French (conversational).</w:t>
      </w:r>
    </w:p>
    <w:p>
      <w:pPr>
        <w:tabs>
          <w:tab w:pos="9865" w:val="right"/>
        </w:tabs>
        <w:spacing w:after="0"/>
      </w:pPr>
      <w:r>
        <w:rPr>
          <w:b/>
        </w:rPr>
        <w:t>Software:</w:t>
      </w:r>
      <w:r>
        <w:t xml:space="preserve"> Excel (pivot tables, lookups), Python (pandas), PowerPoint.</w:t>
      </w:r>
    </w:p>
    <w:p>
      <w:pPr>
        <w:tabs>
          <w:tab w:pos="9865" w:val="right"/>
        </w:tabs>
        <w:spacing w:after="0"/>
      </w:pPr>
      <w:r>
        <w:rPr>
          <w:b/>
        </w:rPr>
        <w:t>Interests:</w:t>
      </w:r>
      <w:r>
        <w:t xml:space="preserve"> Half-marathon runner (1:52), chess club captain, investment society portfolio challenge.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